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48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113/2025</w:t>
      </w:r>
    </w:p>
    <w:p>
      <w:pPr>
        <w:spacing w:before="158"/>
        <w:ind w:left="3366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11</w:t>
      </w:r>
      <w:r>
        <w:rPr>
          <w:rFonts w:ascii="Trebuchet MS"/>
          <w:b/>
          <w:spacing w:val="-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FEVEREIRO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851" w:firstLine="825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113944</wp:posOffset>
                </wp:positionV>
                <wp:extent cx="267335" cy="662813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2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https://aracaju.1doc.com.br/verificacao/6E5A-C051-4BE4-53F2 e informe o código 6E5A-C051-4BE4-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53F2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8.971977pt;width:21.05pt;height:521.9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https://aracaju.1doc.com.br/verificacao/6E5A-C051-4BE4-53F2 e informe o código 6E5A-C051-4BE4-</w:t>
                      </w:r>
                      <w:r>
                        <w:rPr>
                          <w:spacing w:val="-4"/>
                          <w:sz w:val="15"/>
                        </w:rPr>
                        <w:t>53F2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 inciso XV da Lei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nº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4.368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maio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2013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e,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acordo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com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a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Lei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Complementar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nº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119,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06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X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R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677" w:right="0" w:firstLine="0"/>
        <w:jc w:val="left"/>
        <w:rPr>
          <w:rFonts w:ascii="Trebuchet MS"/>
          <w:sz w:val="26"/>
        </w:rPr>
      </w:pPr>
      <w:r>
        <w:rPr>
          <w:rFonts w:ascii="Trebuchet MS"/>
          <w:b/>
          <w:sz w:val="26"/>
        </w:rPr>
        <w:t>RODRIGO</w:t>
      </w:r>
      <w:r>
        <w:rPr>
          <w:rFonts w:ascii="Trebuchet MS"/>
          <w:b/>
          <w:spacing w:val="10"/>
          <w:sz w:val="26"/>
        </w:rPr>
        <w:t> </w:t>
      </w:r>
      <w:r>
        <w:rPr>
          <w:rFonts w:ascii="Trebuchet MS"/>
          <w:b/>
          <w:sz w:val="26"/>
        </w:rPr>
        <w:t>CESAR</w:t>
      </w:r>
      <w:r>
        <w:rPr>
          <w:rFonts w:ascii="Trebuchet MS"/>
          <w:b/>
          <w:spacing w:val="11"/>
          <w:sz w:val="26"/>
        </w:rPr>
        <w:t> </w:t>
      </w:r>
      <w:r>
        <w:rPr>
          <w:rFonts w:ascii="Trebuchet MS"/>
          <w:b/>
          <w:sz w:val="26"/>
        </w:rPr>
        <w:t>SANTOS</w:t>
      </w:r>
      <w:r>
        <w:rPr>
          <w:rFonts w:ascii="Trebuchet MS"/>
          <w:b/>
          <w:spacing w:val="11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11"/>
          <w:sz w:val="26"/>
        </w:rPr>
        <w:t> </w:t>
      </w:r>
      <w:r>
        <w:rPr>
          <w:rFonts w:ascii="Trebuchet MS"/>
          <w:b/>
          <w:sz w:val="26"/>
        </w:rPr>
        <w:t>OLIVEIRA</w:t>
      </w:r>
      <w:r>
        <w:rPr>
          <w:rFonts w:ascii="Trebuchet MS"/>
          <w:sz w:val="26"/>
        </w:rPr>
        <w:t>,</w:t>
      </w:r>
      <w:r>
        <w:rPr>
          <w:rFonts w:ascii="Trebuchet MS"/>
          <w:spacing w:val="11"/>
          <w:sz w:val="26"/>
        </w:rPr>
        <w:t> </w:t>
      </w:r>
      <w:r>
        <w:rPr>
          <w:rFonts w:ascii="Trebuchet MS"/>
          <w:sz w:val="26"/>
        </w:rPr>
        <w:t>CPF.</w:t>
      </w:r>
      <w:r>
        <w:rPr>
          <w:rFonts w:ascii="Trebuchet MS"/>
          <w:spacing w:val="10"/>
          <w:sz w:val="26"/>
        </w:rPr>
        <w:t> </w:t>
      </w:r>
      <w:r>
        <w:rPr>
          <w:rFonts w:ascii="Trebuchet MS"/>
          <w:sz w:val="26"/>
        </w:rPr>
        <w:t>(MF)</w:t>
      </w:r>
      <w:r>
        <w:rPr>
          <w:rFonts w:ascii="Trebuchet MS"/>
          <w:spacing w:val="11"/>
          <w:sz w:val="26"/>
        </w:rPr>
        <w:t> </w:t>
      </w:r>
      <w:r>
        <w:rPr>
          <w:rFonts w:ascii="Trebuchet MS"/>
          <w:sz w:val="26"/>
        </w:rPr>
        <w:t>001.***.***-54,</w:t>
      </w:r>
      <w:r>
        <w:rPr>
          <w:rFonts w:ascii="Trebuchet MS"/>
          <w:spacing w:val="11"/>
          <w:sz w:val="26"/>
        </w:rPr>
        <w:t> </w:t>
      </w:r>
      <w:r>
        <w:rPr>
          <w:rFonts w:ascii="Trebuchet MS"/>
          <w:sz w:val="26"/>
        </w:rPr>
        <w:t>do</w:t>
      </w:r>
      <w:r>
        <w:rPr>
          <w:rFonts w:ascii="Trebuchet MS"/>
          <w:spacing w:val="11"/>
          <w:sz w:val="26"/>
        </w:rPr>
        <w:t> </w:t>
      </w:r>
      <w:r>
        <w:rPr>
          <w:rFonts w:ascii="Trebuchet MS"/>
          <w:sz w:val="26"/>
        </w:rPr>
        <w:t>Cargo</w:t>
      </w:r>
      <w:r>
        <w:rPr>
          <w:rFonts w:ascii="Trebuchet MS"/>
          <w:spacing w:val="11"/>
          <w:sz w:val="26"/>
        </w:rPr>
        <w:t> </w:t>
      </w:r>
      <w:r>
        <w:rPr>
          <w:rFonts w:ascii="Trebuchet MS"/>
          <w:spacing w:val="-5"/>
          <w:sz w:val="26"/>
        </w:rPr>
        <w:t>em</w:t>
      </w:r>
    </w:p>
    <w:p>
      <w:pPr>
        <w:pStyle w:val="BodyText"/>
        <w:ind w:left="7"/>
      </w:pPr>
      <w:r>
        <w:rPr/>
        <w:t>Comissão de ASSESSOR ADMINISTRATIVO, Símbolo CCS.05, da Fundação Municipal de Formação para o Trabalho, a partir de 11 de fevereiro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935"/>
      </w:pPr>
      <w:r>
        <w:rPr/>
        <w:t>Fundação</w:t>
      </w:r>
      <w:r>
        <w:rPr>
          <w:spacing w:val="31"/>
        </w:rPr>
        <w:t> </w:t>
      </w:r>
      <w:r>
        <w:rPr/>
        <w:t>Municipal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Formação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Trabalho,</w:t>
      </w:r>
      <w:r>
        <w:rPr>
          <w:spacing w:val="33"/>
        </w:rPr>
        <w:t> </w:t>
      </w:r>
      <w:r>
        <w:rPr/>
        <w:t>em</w:t>
      </w:r>
      <w:r>
        <w:rPr>
          <w:spacing w:val="34"/>
        </w:rPr>
        <w:t> </w:t>
      </w:r>
      <w:r>
        <w:rPr/>
        <w:t>11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Fevereiro</w:t>
      </w:r>
      <w:r>
        <w:rPr>
          <w:spacing w:val="34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0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232917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6E5A-C051-4BE4-</w:t>
      </w:r>
      <w:r>
        <w:rPr>
          <w:rFonts w:ascii="Arial MT" w:hAnsi="Arial MT"/>
          <w:spacing w:val="-4"/>
        </w:rPr>
        <w:t>53F2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662.XXX.XXX-20)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11/02/2025</w:t>
      </w:r>
      <w:r>
        <w:rPr>
          <w:spacing w:val="9"/>
          <w:sz w:val="19"/>
        </w:rPr>
        <w:t> </w:t>
      </w:r>
      <w:r>
        <w:rPr>
          <w:sz w:val="19"/>
        </w:rPr>
        <w:t>12:40:07</w:t>
      </w:r>
      <w:r>
        <w:rPr>
          <w:spacing w:val="10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73" w:right="364" w:hanging="1407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9">
        <w:r>
          <w:rPr>
            <w:color w:val="0000FF"/>
            <w:spacing w:val="-2"/>
            <w:sz w:val="23"/>
          </w:rPr>
          <w:t>https://aracaju.1doc.com.br/verificacao/6E5A-C051-4BE4-53F2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racaju.1doc.com.br/verificacao/6E5A-C051-4BE4-53F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2025-05-16T13:53:22Z</dcterms:created>
  <dcterms:modified xsi:type="dcterms:W3CDTF">2025-05-16T13:53:22Z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2025-02-11T00:00:00Z</vt:filetime>
  </property>
</Properties>
</file>