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3434812</wp:posOffset>
                </wp:positionV>
                <wp:extent cx="267335" cy="665988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65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https://aracaju.1doc.com.br/verificacao/D8A8-602A-0894-3CEC e informe o código D8A8-602A-0894-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3CEC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0.457672pt;width:21.05pt;height:524.4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https://aracaju.1doc.com.br/verificacao/D8A8-602A-0894-3CEC e informe o código D8A8-602A-0894-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3CEC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423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0" w:right="138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170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218/2025</w:t>
      </w:r>
    </w:p>
    <w:p>
      <w:pPr>
        <w:spacing w:before="158"/>
        <w:ind w:left="30" w:right="170" w:firstLine="0"/>
        <w:jc w:val="center"/>
        <w:rPr>
          <w:b/>
          <w:sz w:val="26"/>
        </w:rPr>
      </w:pPr>
      <w:r>
        <w:rPr>
          <w:b/>
          <w:sz w:val="26"/>
        </w:rPr>
        <w:t>04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SETEMBRO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42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900" w:right="0" w:firstLine="0"/>
        <w:jc w:val="left"/>
        <w:rPr>
          <w:sz w:val="26"/>
        </w:rPr>
      </w:pPr>
      <w:r>
        <w:rPr>
          <w:b/>
          <w:sz w:val="26"/>
        </w:rPr>
        <w:t>JEANISON</w:t>
      </w:r>
      <w:r>
        <w:rPr>
          <w:b/>
          <w:spacing w:val="46"/>
          <w:w w:val="150"/>
          <w:sz w:val="26"/>
        </w:rPr>
        <w:t> </w:t>
      </w:r>
      <w:r>
        <w:rPr>
          <w:b/>
          <w:sz w:val="26"/>
        </w:rPr>
        <w:t>SOUZA</w:t>
      </w:r>
      <w:r>
        <w:rPr>
          <w:b/>
          <w:spacing w:val="47"/>
          <w:w w:val="150"/>
          <w:sz w:val="26"/>
        </w:rPr>
        <w:t> </w:t>
      </w:r>
      <w:r>
        <w:rPr>
          <w:b/>
          <w:sz w:val="26"/>
        </w:rPr>
        <w:t>DOS</w:t>
      </w:r>
      <w:r>
        <w:rPr>
          <w:b/>
          <w:spacing w:val="47"/>
          <w:w w:val="150"/>
          <w:sz w:val="26"/>
        </w:rPr>
        <w:t> </w:t>
      </w:r>
      <w:r>
        <w:rPr>
          <w:b/>
          <w:sz w:val="26"/>
        </w:rPr>
        <w:t>SANTOS</w:t>
      </w:r>
      <w:r>
        <w:rPr>
          <w:sz w:val="26"/>
        </w:rPr>
        <w:t>,</w:t>
      </w:r>
      <w:r>
        <w:rPr>
          <w:spacing w:val="47"/>
          <w:w w:val="150"/>
          <w:sz w:val="26"/>
        </w:rPr>
        <w:t> </w:t>
      </w:r>
      <w:r>
        <w:rPr>
          <w:sz w:val="26"/>
        </w:rPr>
        <w:t>CPF.</w:t>
      </w:r>
      <w:r>
        <w:rPr>
          <w:spacing w:val="47"/>
          <w:w w:val="150"/>
          <w:sz w:val="26"/>
        </w:rPr>
        <w:t> </w:t>
      </w:r>
      <w:r>
        <w:rPr>
          <w:sz w:val="26"/>
        </w:rPr>
        <w:t>(MF)</w:t>
      </w:r>
      <w:r>
        <w:rPr>
          <w:spacing w:val="47"/>
          <w:w w:val="150"/>
          <w:sz w:val="26"/>
        </w:rPr>
        <w:t> </w:t>
      </w:r>
      <w:r>
        <w:rPr>
          <w:sz w:val="26"/>
        </w:rPr>
        <w:t>075.***.***-46,</w:t>
      </w:r>
      <w:r>
        <w:rPr>
          <w:spacing w:val="46"/>
          <w:w w:val="150"/>
          <w:sz w:val="26"/>
        </w:rPr>
        <w:t> </w:t>
      </w:r>
      <w:r>
        <w:rPr>
          <w:sz w:val="26"/>
        </w:rPr>
        <w:t>do</w:t>
      </w:r>
      <w:r>
        <w:rPr>
          <w:spacing w:val="47"/>
          <w:w w:val="150"/>
          <w:sz w:val="26"/>
        </w:rPr>
        <w:t> </w:t>
      </w:r>
      <w:r>
        <w:rPr>
          <w:sz w:val="26"/>
        </w:rPr>
        <w:t>Cargo</w:t>
      </w:r>
      <w:r>
        <w:rPr>
          <w:spacing w:val="47"/>
          <w:w w:val="150"/>
          <w:sz w:val="26"/>
        </w:rPr>
        <w:t> </w:t>
      </w:r>
      <w:r>
        <w:rPr>
          <w:spacing w:val="-5"/>
          <w:sz w:val="26"/>
        </w:rPr>
        <w:t>em</w:t>
      </w:r>
    </w:p>
    <w:p>
      <w:pPr>
        <w:pStyle w:val="BodyText"/>
        <w:ind w:left="7"/>
      </w:pP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OFICIAL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GABINETE,</w:t>
      </w:r>
      <w:r>
        <w:rPr>
          <w:spacing w:val="40"/>
        </w:rPr>
        <w:t> </w:t>
      </w:r>
      <w:r>
        <w:rPr/>
        <w:t>Símbolo</w:t>
      </w:r>
      <w:r>
        <w:rPr>
          <w:spacing w:val="40"/>
        </w:rPr>
        <w:t> </w:t>
      </w:r>
      <w:r>
        <w:rPr/>
        <w:t>CCS.04,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Fundação</w:t>
      </w:r>
      <w:r>
        <w:rPr>
          <w:spacing w:val="40"/>
        </w:rPr>
        <w:t> </w:t>
      </w:r>
      <w:r>
        <w:rPr/>
        <w:t>Municipal</w:t>
      </w:r>
      <w:r>
        <w:rPr>
          <w:spacing w:val="40"/>
        </w:rPr>
        <w:t> </w:t>
      </w:r>
      <w:r>
        <w:rPr/>
        <w:t>de</w:t>
      </w:r>
      <w:r>
        <w:rPr>
          <w:spacing w:val="80"/>
        </w:rPr>
        <w:t> </w:t>
      </w:r>
      <w:r>
        <w:rPr/>
        <w:t>Formação</w:t>
      </w:r>
      <w:r>
        <w:rPr>
          <w:spacing w:val="40"/>
        </w:rPr>
        <w:t> </w:t>
      </w:r>
      <w:r>
        <w:rPr/>
        <w:t>para</w:t>
      </w:r>
      <w:r>
        <w:rPr>
          <w:spacing w:val="73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Trabalho,</w:t>
      </w:r>
      <w:r>
        <w:rPr>
          <w:spacing w:val="73"/>
        </w:rPr>
        <w:t> </w:t>
      </w:r>
      <w:r>
        <w:rPr/>
        <w:t>a</w:t>
      </w:r>
      <w:r>
        <w:rPr>
          <w:spacing w:val="73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</w:t>
      </w:r>
      <w:r>
        <w:rPr>
          <w:spacing w:val="73"/>
        </w:rPr>
        <w:t> </w:t>
      </w:r>
      <w:r>
        <w:rPr/>
        <w:t>1º</w:t>
      </w:r>
      <w:r>
        <w:rPr>
          <w:spacing w:val="73"/>
        </w:rPr>
        <w:t> </w:t>
      </w:r>
      <w:r>
        <w:rPr/>
        <w:t>de</w:t>
      </w:r>
      <w:r>
        <w:rPr>
          <w:spacing w:val="73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73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934"/>
      </w:pPr>
      <w:r>
        <w:rPr/>
        <w:t>Fundação</w:t>
      </w:r>
      <w:r>
        <w:rPr>
          <w:spacing w:val="31"/>
        </w:rPr>
        <w:t> </w:t>
      </w:r>
      <w:r>
        <w:rPr/>
        <w:t>Municipal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Formação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Trabalho,</w:t>
      </w:r>
      <w:r>
        <w:rPr>
          <w:spacing w:val="33"/>
        </w:rPr>
        <w:t> </w:t>
      </w:r>
      <w:r>
        <w:rPr/>
        <w:t>em</w:t>
      </w:r>
      <w:r>
        <w:rPr>
          <w:spacing w:val="33"/>
        </w:rPr>
        <w:t> </w:t>
      </w:r>
      <w:r>
        <w:rPr/>
        <w:t>04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Setembro</w:t>
      </w:r>
      <w:r>
        <w:rPr>
          <w:spacing w:val="33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2423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2025-11-07T13:29:02Z</dcterms:created>
  <dcterms:modified xsi:type="dcterms:W3CDTF">2025-11-07T13:29:02Z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